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3C2A0683" w:rsidR="00F33D3D" w:rsidRPr="00CE41BE" w:rsidRDefault="00F33D3D" w:rsidP="00571043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571043">
              <w:rPr>
                <w:rFonts w:ascii="Calibri" w:hAnsi="Calibri"/>
                <w:b/>
                <w:sz w:val="20"/>
                <w:szCs w:val="20"/>
                <w:lang w:val="sr-Cyrl-CS"/>
              </w:rPr>
              <w:t>2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571043" w:rsidRPr="00571043">
              <w:rPr>
                <w:rFonts w:ascii="Calibri" w:hAnsi="Calibri"/>
                <w:sz w:val="20"/>
                <w:szCs w:val="20"/>
              </w:rPr>
              <w:t>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</w:tcPr>
          <w:p w14:paraId="091AB1FE" w14:textId="03E70CEA" w:rsidR="00F33D3D" w:rsidRPr="00CE41BE" w:rsidRDefault="00F33D3D" w:rsidP="00FD3364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571043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2.2. </w:t>
            </w:r>
            <w:r w:rsidR="00CE41BE" w:rsidRPr="00CE41BE">
              <w:rPr>
                <w:rFonts w:ascii="Calibri" w:hAnsi="Calibri"/>
                <w:sz w:val="20"/>
                <w:szCs w:val="20"/>
              </w:rPr>
              <w:t xml:space="preserve">Дигитална трансформација града кроз изградњу паметне инфраструктуре до </w:t>
            </w:r>
            <w:r w:rsidR="00FD3364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CE41BE" w:rsidRPr="00CE41BE">
              <w:rPr>
                <w:rFonts w:ascii="Calibri" w:hAnsi="Calibri"/>
                <w:sz w:val="20"/>
                <w:szCs w:val="20"/>
              </w:rPr>
              <w:t>202</w:t>
            </w:r>
            <w:r w:rsidR="00FD3364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CE41BE" w:rsidRPr="00CE41BE">
              <w:rPr>
                <w:rFonts w:ascii="Calibri" w:hAnsi="Calibri"/>
                <w:sz w:val="20"/>
                <w:szCs w:val="20"/>
              </w:rPr>
              <w:t>. године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762A9B8F"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8F0273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8F0273">
              <w:t xml:space="preserve"> </w:t>
            </w:r>
            <w:r w:rsidR="00A9204D" w:rsidRPr="006020EE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2.2.2.</w:t>
            </w:r>
            <w:r w:rsidR="00A9204D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  <w:lang w:val="sr-Cyrl-CS"/>
              </w:rPr>
              <w:t xml:space="preserve"> </w:t>
            </w:r>
            <w:r w:rsidR="00A9204D">
              <w:t xml:space="preserve"> </w:t>
            </w:r>
            <w:r w:rsidR="00A9204D" w:rsidRPr="00F5039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Модернизација саобраћајног система</w:t>
            </w:r>
          </w:p>
          <w:p w14:paraId="71E05F60" w14:textId="6942DD0E" w:rsidR="00F33D3D" w:rsidRPr="001F5B6F" w:rsidRDefault="008C616E" w:rsidP="008F0273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8F0273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M.</w:t>
            </w:r>
            <w:r w:rsidR="008316D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8F0273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2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8F0273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2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8F0273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2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8F0273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1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8F0273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8F0273">
              <w:t xml:space="preserve"> </w:t>
            </w:r>
            <w:r w:rsidR="008F0273" w:rsidRPr="008F0273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Унапређење јавног путничког саобраћаја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1EC5B79C" w14:textId="08334F83" w:rsidR="00F33D3D" w:rsidRDefault="00E42B3E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Овај пројекат подразумјева више праваца дјеловања и у функцији је опредјељења Града у којем правцу жели да развија јавни прево</w:t>
            </w:r>
            <w:r w:rsidR="00686EC2">
              <w:rPr>
                <w:rFonts w:ascii="Calibri" w:hAnsi="Calibri"/>
                <w:sz w:val="20"/>
                <w:szCs w:val="20"/>
                <w:lang w:val="sr-Cyrl-BA"/>
              </w:rPr>
              <w:t>з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, првенствено у домену оператера. Постојећи систем јавног превоза подразумејва ангажовање на временски период од 7 година приватне партнере који независно дјелују у оквиру система јавног превоза путника, а које координише одјељењ</w:t>
            </w:r>
            <w:r w:rsidR="00686EC2">
              <w:rPr>
                <w:rFonts w:ascii="Calibri" w:hAnsi="Calibri"/>
                <w:sz w:val="20"/>
                <w:szCs w:val="20"/>
                <w:lang w:val="sr-Cyrl-BA"/>
              </w:rPr>
              <w:t>е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за саобраћај и путеве.</w:t>
            </w:r>
          </w:p>
          <w:p w14:paraId="701CD343" w14:textId="3AE9E9D7" w:rsidR="00E42B3E" w:rsidRDefault="00686EC2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Предметним п</w:t>
            </w:r>
            <w:r w:rsidR="00E42B3E">
              <w:rPr>
                <w:rFonts w:ascii="Calibri" w:hAnsi="Calibri"/>
                <w:sz w:val="20"/>
                <w:szCs w:val="20"/>
                <w:lang w:val="sr-Cyrl-BA"/>
              </w:rPr>
              <w:t>ројектом предвиђене су активности на изради студија на бази којих би се Град и његове институције опредјелиле у којем правцу је потребно развијати јавни градски превоз, и то са аспекта техничких параметара превоза</w:t>
            </w:r>
            <w:r w:rsidR="005E37E4">
              <w:rPr>
                <w:rFonts w:ascii="Calibri" w:hAnsi="Calibri"/>
                <w:sz w:val="20"/>
                <w:szCs w:val="20"/>
                <w:lang w:val="sr-Cyrl-BA"/>
              </w:rPr>
              <w:t xml:space="preserve"> и одрживости</w:t>
            </w:r>
            <w:r w:rsidR="00E42B3E">
              <w:rPr>
                <w:rFonts w:ascii="Calibri" w:hAnsi="Calibri"/>
                <w:sz w:val="20"/>
                <w:szCs w:val="20"/>
                <w:lang w:val="sr-Cyrl-BA"/>
              </w:rPr>
              <w:t xml:space="preserve"> систем</w:t>
            </w:r>
            <w:r w:rsidR="005E37E4"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 w:rsidR="00E42B3E">
              <w:rPr>
                <w:rFonts w:ascii="Calibri" w:hAnsi="Calibri"/>
                <w:sz w:val="20"/>
                <w:szCs w:val="20"/>
                <w:lang w:val="sr-Cyrl-BA"/>
              </w:rPr>
              <w:t xml:space="preserve"> финансир</w:t>
            </w:r>
            <w:r w:rsidR="005E37E4"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 w:rsidR="00E42B3E">
              <w:rPr>
                <w:rFonts w:ascii="Calibri" w:hAnsi="Calibri"/>
                <w:sz w:val="20"/>
                <w:szCs w:val="20"/>
                <w:lang w:val="sr-Cyrl-BA"/>
              </w:rPr>
              <w:t>ња или суфинансирања јавног градског превоза.</w:t>
            </w:r>
          </w:p>
          <w:p w14:paraId="20C46086" w14:textId="79A50C95" w:rsidR="00E42B3E" w:rsidRPr="00E42B3E" w:rsidRDefault="00E42B3E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Поред тога као континуирана активност, представља и развој статичких и динамичких елемената линије, кроз годишње инвестиције или трошкове инвестиционог одржавања.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23C3CCB" w14:textId="5B204186" w:rsidR="00F33D3D" w:rsidRPr="00571043" w:rsidRDefault="008F0273" w:rsidP="00571043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571043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Већи број путовања и корисника јавног градског превоза.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183481C5" w:rsidR="00F33D3D" w:rsidRPr="00571043" w:rsidRDefault="008F0273" w:rsidP="00571043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571043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Становништво Града Бања Лука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18EDA864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356306CD" w14:textId="77777777" w:rsidR="008F0273" w:rsidRPr="008F0273" w:rsidRDefault="008F0273" w:rsidP="00571043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8F0273">
              <w:rPr>
                <w:rFonts w:ascii="Calibri" w:hAnsi="Calibri"/>
                <w:sz w:val="20"/>
                <w:szCs w:val="20"/>
              </w:rPr>
              <w:t xml:space="preserve">Повећана дужина аутобуских линија, </w:t>
            </w:r>
          </w:p>
          <w:p w14:paraId="6EB5D20A" w14:textId="21358C18" w:rsidR="008F0273" w:rsidRPr="008F0273" w:rsidRDefault="00EE5FAD" w:rsidP="00571043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В</w:t>
            </w:r>
            <w:r w:rsidR="008F0273" w:rsidRPr="008F0273">
              <w:rPr>
                <w:rFonts w:ascii="Calibri" w:hAnsi="Calibri"/>
                <w:sz w:val="20"/>
                <w:szCs w:val="20"/>
              </w:rPr>
              <w:t>ећа покривеност територије јавним превозом,</w:t>
            </w:r>
          </w:p>
          <w:p w14:paraId="6925F5CE" w14:textId="00E59FC0" w:rsidR="008F0273" w:rsidRPr="008F0273" w:rsidRDefault="00EF2FDF" w:rsidP="00571043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8F0273">
              <w:rPr>
                <w:rFonts w:ascii="Calibri" w:hAnsi="Calibri"/>
                <w:sz w:val="20"/>
                <w:szCs w:val="20"/>
              </w:rPr>
              <w:t xml:space="preserve">Гушћи </w:t>
            </w:r>
            <w:r w:rsidR="008F0273" w:rsidRPr="008F0273">
              <w:rPr>
                <w:rFonts w:ascii="Calibri" w:hAnsi="Calibri"/>
                <w:sz w:val="20"/>
                <w:szCs w:val="20"/>
              </w:rPr>
              <w:t xml:space="preserve">распоред возила јавног путничког саобраћаја, </w:t>
            </w:r>
          </w:p>
          <w:p w14:paraId="7061B554" w14:textId="14D8271E" w:rsidR="008F0273" w:rsidRPr="008F0273" w:rsidRDefault="00EF2FDF" w:rsidP="00571043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8F0273">
              <w:rPr>
                <w:rFonts w:ascii="Calibri" w:hAnsi="Calibri"/>
                <w:sz w:val="20"/>
                <w:szCs w:val="20"/>
              </w:rPr>
              <w:t xml:space="preserve">Удобнији </w:t>
            </w:r>
            <w:r w:rsidR="008F0273" w:rsidRPr="008F0273">
              <w:rPr>
                <w:rFonts w:ascii="Calibri" w:hAnsi="Calibri"/>
                <w:sz w:val="20"/>
                <w:szCs w:val="20"/>
              </w:rPr>
              <w:t>и поузданији јавни превоз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  <w:p w14:paraId="4B87DA8A" w14:textId="77777777" w:rsidR="00F33D3D" w:rsidRPr="00B92F69" w:rsidRDefault="00F33D3D" w:rsidP="00B92F69">
            <w:pPr>
              <w:ind w:left="357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14:paraId="35D7CB5B" w14:textId="3E6119AE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1CD97356" w14:textId="21F44BE9" w:rsidR="00EE5FAD" w:rsidRPr="005C3F6A" w:rsidRDefault="00EE5FAD" w:rsidP="00EE5FAD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5C3F6A">
              <w:rPr>
                <w:rFonts w:ascii="Calibri" w:hAnsi="Calibri" w:cs="Calibri"/>
                <w:sz w:val="20"/>
                <w:szCs w:val="20"/>
                <w:lang w:val="sr-Cyrl-BA"/>
              </w:rPr>
              <w:t>∑</w:t>
            </w:r>
            <w:r w:rsidRPr="005C3F6A">
              <w:rPr>
                <w:rFonts w:ascii="Calibri" w:hAnsi="Calibri"/>
                <w:sz w:val="20"/>
                <w:szCs w:val="20"/>
                <w:lang w:val="sr-Cyrl-BA"/>
              </w:rPr>
              <w:t xml:space="preserve"> дужина линија градског превоза, </w:t>
            </w:r>
          </w:p>
          <w:p w14:paraId="45216CE8" w14:textId="0F56B75E" w:rsidR="00EE5FAD" w:rsidRPr="005C3F6A" w:rsidRDefault="00EE5FAD" w:rsidP="00EE5FAD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5C3F6A">
              <w:rPr>
                <w:rFonts w:ascii="Calibri" w:hAnsi="Calibri" w:cs="Calibri"/>
                <w:sz w:val="20"/>
                <w:szCs w:val="20"/>
                <w:lang w:val="sr-Cyrl-BA"/>
              </w:rPr>
              <w:t>∑</w:t>
            </w:r>
            <w:r w:rsidRPr="005C3F6A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2D3213">
              <w:rPr>
                <w:rFonts w:ascii="Calibri" w:hAnsi="Calibri"/>
                <w:sz w:val="20"/>
                <w:szCs w:val="20"/>
                <w:lang w:val="sr-Cyrl-BA"/>
              </w:rPr>
              <w:t>д</w:t>
            </w:r>
            <w:r w:rsidRPr="005C3F6A">
              <w:rPr>
                <w:rFonts w:ascii="Calibri" w:hAnsi="Calibri"/>
                <w:sz w:val="20"/>
                <w:szCs w:val="20"/>
                <w:lang w:val="sr-Cyrl-BA"/>
              </w:rPr>
              <w:t>ужина линија приградског превоза</w:t>
            </w:r>
          </w:p>
          <w:p w14:paraId="5244A5D8" w14:textId="0797ED93" w:rsidR="00EE5FAD" w:rsidRPr="005C3F6A" w:rsidRDefault="00EE5FAD" w:rsidP="00EE5FAD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5C3F6A">
              <w:rPr>
                <w:rFonts w:ascii="Calibri" w:hAnsi="Calibri" w:cs="Calibri"/>
                <w:sz w:val="20"/>
                <w:szCs w:val="20"/>
                <w:lang w:val="sr-Cyrl-BA"/>
              </w:rPr>
              <w:t>∑</w:t>
            </w:r>
            <w:r w:rsidRPr="005C3F6A">
              <w:rPr>
                <w:rFonts w:ascii="Calibri" w:hAnsi="Calibri"/>
                <w:sz w:val="20"/>
                <w:szCs w:val="20"/>
                <w:lang w:val="sr-Cyrl-BA"/>
              </w:rPr>
              <w:t xml:space="preserve"> број аутобуских стајалишта</w:t>
            </w:r>
          </w:p>
          <w:p w14:paraId="307CC4B8" w14:textId="27091195" w:rsidR="00EE5FAD" w:rsidRPr="005C3F6A" w:rsidRDefault="00EE5FAD" w:rsidP="00EE5FAD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5C3F6A">
              <w:rPr>
                <w:rFonts w:ascii="Calibri" w:hAnsi="Calibri" w:cs="Calibri"/>
                <w:sz w:val="20"/>
                <w:szCs w:val="20"/>
                <w:lang w:val="sr-Cyrl-BA"/>
              </w:rPr>
              <w:t>∑</w:t>
            </w:r>
            <w:r w:rsidRPr="005C3F6A">
              <w:rPr>
                <w:rFonts w:ascii="Calibri" w:hAnsi="Calibri"/>
                <w:sz w:val="20"/>
                <w:szCs w:val="20"/>
                <w:lang w:val="sr-Cyrl-BA"/>
              </w:rPr>
              <w:t xml:space="preserve"> надстрешнице/</w:t>
            </w:r>
            <w:r w:rsidRPr="005C3F6A">
              <w:rPr>
                <w:rFonts w:ascii="Calibri" w:hAnsi="Calibri" w:cs="Calibri"/>
                <w:sz w:val="20"/>
                <w:szCs w:val="20"/>
                <w:lang w:val="sr-Cyrl-BA"/>
              </w:rPr>
              <w:t>∑</w:t>
            </w:r>
            <w:r w:rsidRPr="005C3F6A">
              <w:rPr>
                <w:rFonts w:ascii="Calibri" w:hAnsi="Calibri"/>
                <w:sz w:val="20"/>
                <w:szCs w:val="20"/>
                <w:lang w:val="sr-Cyrl-BA"/>
              </w:rPr>
              <w:t xml:space="preserve"> аутобуска стајалишта</w:t>
            </w:r>
          </w:p>
          <w:p w14:paraId="40252065" w14:textId="660796A5" w:rsidR="00EE5FAD" w:rsidRPr="005C3F6A" w:rsidRDefault="00EE5FAD" w:rsidP="00EE5FAD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5C3F6A">
              <w:rPr>
                <w:rFonts w:ascii="Calibri" w:hAnsi="Calibri" w:cs="Calibri"/>
                <w:sz w:val="20"/>
                <w:szCs w:val="20"/>
                <w:lang w:val="sr-Cyrl-BA"/>
              </w:rPr>
              <w:t>∑</w:t>
            </w:r>
            <w:r w:rsidRPr="005C3F6A">
              <w:rPr>
                <w:rFonts w:ascii="Calibri" w:hAnsi="Calibri"/>
                <w:sz w:val="20"/>
                <w:szCs w:val="20"/>
                <w:lang w:val="sr-Cyrl-BA"/>
              </w:rPr>
              <w:t xml:space="preserve"> терминуса</w:t>
            </w:r>
          </w:p>
          <w:p w14:paraId="4C2B1261" w14:textId="7FC337CC" w:rsidR="00EE5FAD" w:rsidRPr="005C3F6A" w:rsidRDefault="00EE5FAD" w:rsidP="00EE5FAD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5C3F6A">
              <w:rPr>
                <w:rFonts w:ascii="Calibri" w:hAnsi="Calibri" w:cs="Calibri"/>
                <w:sz w:val="20"/>
                <w:szCs w:val="20"/>
                <w:lang w:val="sr-Cyrl-BA"/>
              </w:rPr>
              <w:t>∑</w:t>
            </w:r>
            <w:r w:rsidRPr="005C3F6A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Pr="005C3F6A">
              <w:rPr>
                <w:rFonts w:ascii="Calibri" w:hAnsi="Calibri"/>
                <w:sz w:val="20"/>
                <w:szCs w:val="20"/>
              </w:rPr>
              <w:t>m</w:t>
            </w:r>
            <w:r w:rsidR="005C3F6A" w:rsidRPr="005C3F6A">
              <w:rPr>
                <w:rFonts w:ascii="Calibri" w:hAnsi="Calibri"/>
                <w:sz w:val="20"/>
                <w:szCs w:val="20"/>
                <w:vertAlign w:val="superscript"/>
                <w:lang w:val="sr-Cyrl-BA"/>
              </w:rPr>
              <w:t xml:space="preserve">2 </w:t>
            </w:r>
            <w:r w:rsidR="005C3F6A" w:rsidRPr="005C3F6A">
              <w:rPr>
                <w:rFonts w:ascii="Calibri" w:hAnsi="Calibri"/>
                <w:sz w:val="20"/>
                <w:szCs w:val="20"/>
                <w:lang w:val="sr-Cyrl-BA"/>
              </w:rPr>
              <w:t>гравитационо подручје линија</w:t>
            </w:r>
          </w:p>
          <w:p w14:paraId="65BF728F" w14:textId="77777777" w:rsidR="00F33D3D" w:rsidRPr="005C3F6A" w:rsidRDefault="005C3F6A" w:rsidP="005C3F6A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5C3F6A">
              <w:rPr>
                <w:rFonts w:ascii="Calibri" w:hAnsi="Calibri"/>
                <w:sz w:val="20"/>
                <w:szCs w:val="20"/>
                <w:lang w:val="sr-Cyrl-BA"/>
              </w:rPr>
              <w:t>гравитационо подручје линије (</w:t>
            </w:r>
            <w:r w:rsidRPr="005C3F6A">
              <w:rPr>
                <w:rFonts w:ascii="Calibri" w:hAnsi="Calibri"/>
                <w:sz w:val="20"/>
                <w:szCs w:val="20"/>
              </w:rPr>
              <w:t>m</w:t>
            </w:r>
            <w:r w:rsidRPr="005C3F6A">
              <w:rPr>
                <w:rFonts w:ascii="Calibri" w:hAnsi="Calibri"/>
                <w:sz w:val="20"/>
                <w:szCs w:val="20"/>
                <w:vertAlign w:val="superscript"/>
                <w:lang w:val="sr-Cyrl-BA"/>
              </w:rPr>
              <w:t>2</w:t>
            </w:r>
            <w:r w:rsidRPr="005C3F6A">
              <w:rPr>
                <w:rFonts w:ascii="Calibri" w:hAnsi="Calibri"/>
                <w:sz w:val="20"/>
                <w:szCs w:val="20"/>
                <w:lang w:val="sr-Cyrl-BA"/>
              </w:rPr>
              <w:t>)/</w:t>
            </w:r>
            <w:r w:rsidRPr="005C3F6A">
              <w:rPr>
                <w:rFonts w:ascii="Calibri" w:hAnsi="Calibri" w:cs="Calibri"/>
                <w:sz w:val="20"/>
                <w:szCs w:val="20"/>
                <w:lang w:val="sr-Cyrl-BA"/>
              </w:rPr>
              <w:t xml:space="preserve"> ∑</w:t>
            </w:r>
            <w:r w:rsidRPr="005C3F6A">
              <w:rPr>
                <w:rFonts w:ascii="Calibri" w:hAnsi="Calibri"/>
                <w:sz w:val="20"/>
                <w:szCs w:val="20"/>
                <w:lang w:val="sr-Cyrl-BA"/>
              </w:rPr>
              <w:t xml:space="preserve"> број аутобуских стајалишта </w:t>
            </w:r>
            <w:r w:rsidRPr="005C3F6A">
              <w:rPr>
                <w:rFonts w:ascii="Calibri" w:hAnsi="Calibri"/>
                <w:sz w:val="20"/>
                <w:szCs w:val="20"/>
              </w:rPr>
              <w:t>i-</w:t>
            </w:r>
            <w:r w:rsidRPr="005C3F6A">
              <w:rPr>
                <w:rFonts w:ascii="Calibri" w:hAnsi="Calibri"/>
                <w:sz w:val="20"/>
                <w:szCs w:val="20"/>
                <w:lang w:val="sr-Cyrl-BA"/>
              </w:rPr>
              <w:t>те линије</w:t>
            </w:r>
          </w:p>
          <w:p w14:paraId="5F7711C6" w14:textId="77777777" w:rsidR="005C3F6A" w:rsidRPr="005C3F6A" w:rsidRDefault="005C3F6A" w:rsidP="005C3F6A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број полазака по линији</w:t>
            </w:r>
          </w:p>
          <w:p w14:paraId="09E31D66" w14:textId="56993762" w:rsidR="002D3213" w:rsidRPr="002D3213" w:rsidRDefault="004F0F31" w:rsidP="005C3F6A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број аутобуса / 1000 становника</w:t>
            </w:r>
          </w:p>
          <w:p w14:paraId="32471319" w14:textId="77777777" w:rsidR="005C3F6A" w:rsidRPr="004F0F31" w:rsidRDefault="002D3213" w:rsidP="005C3F6A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просјечне године старости аутобуса ЈГП-а</w:t>
            </w:r>
          </w:p>
          <w:p w14:paraId="32A13920" w14:textId="265044EB" w:rsidR="004F0F31" w:rsidRPr="00571043" w:rsidRDefault="004F0F31" w:rsidP="00571043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% еколошки прихватљивих аутобуса у цјелокупном возном парку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7821338D" w14:textId="4275CFB1" w:rsidR="00F33D3D" w:rsidRPr="00D30FCB" w:rsidRDefault="00D30FCB" w:rsidP="00D30FCB">
            <w:pPr>
              <w:pStyle w:val="ListParagraph"/>
              <w:numPr>
                <w:ilvl w:val="0"/>
                <w:numId w:val="7"/>
              </w:numPr>
              <w:ind w:left="591" w:hanging="283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Израда студиј</w:t>
            </w:r>
            <w:r w:rsidR="008316D2"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развоја јавног градског превоза путника</w:t>
            </w:r>
            <w:r w:rsidR="00EF2FDF" w:rsidRPr="001F5B6F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14:paraId="42A3A9DF" w14:textId="03EC0FEC" w:rsidR="00D30FCB" w:rsidRPr="00D30FCB" w:rsidRDefault="00D30FCB" w:rsidP="00D30FCB">
            <w:pPr>
              <w:pStyle w:val="ListParagraph"/>
              <w:numPr>
                <w:ilvl w:val="0"/>
                <w:numId w:val="7"/>
              </w:numPr>
              <w:ind w:left="591" w:hanging="283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Израда урбанистичке и техничке документације за изградњу стајалишта и терминуса</w:t>
            </w:r>
            <w:r w:rsidR="00EF2FDF" w:rsidRPr="001F5B6F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14:paraId="4A476CD3" w14:textId="122B711B" w:rsidR="00D30FCB" w:rsidRPr="00EF2FDF" w:rsidRDefault="00D30FCB" w:rsidP="00D30FCB">
            <w:pPr>
              <w:pStyle w:val="ListParagraph"/>
              <w:numPr>
                <w:ilvl w:val="0"/>
                <w:numId w:val="7"/>
              </w:numPr>
              <w:ind w:left="591" w:hanging="283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Изградања аутобуских стајалишта и терминуса</w:t>
            </w:r>
            <w:r w:rsidR="00EF2FDF" w:rsidRPr="001F5B6F">
              <w:rPr>
                <w:rFonts w:ascii="Calibri" w:hAnsi="Calibri"/>
                <w:sz w:val="20"/>
                <w:szCs w:val="20"/>
              </w:rPr>
              <w:t xml:space="preserve">. </w:t>
            </w:r>
          </w:p>
          <w:p w14:paraId="44A7C342" w14:textId="77777777" w:rsidR="00EF2FDF" w:rsidRPr="004F0F31" w:rsidRDefault="00EF2FDF" w:rsidP="00EF2FDF">
            <w:pPr>
              <w:pStyle w:val="ListParagraph"/>
              <w:numPr>
                <w:ilvl w:val="0"/>
                <w:numId w:val="7"/>
              </w:numPr>
              <w:ind w:left="591" w:hanging="283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Набавка и модернизација возног парка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14:paraId="76A97F96" w14:textId="0F04C289" w:rsidR="004F0F31" w:rsidRPr="00D30FCB" w:rsidRDefault="004F0F31" w:rsidP="004F0F31">
            <w:pPr>
              <w:pStyle w:val="ListParagraph"/>
              <w:ind w:left="591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2CCB2FCA" w14:textId="1526AA85" w:rsidR="00F33D3D" w:rsidRDefault="001F5B6F" w:rsidP="001F5B6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>
              <w:rPr>
                <w:rFonts w:ascii="Calibri" w:hAnsi="Calibri"/>
                <w:sz w:val="20"/>
                <w:szCs w:val="20"/>
                <w:lang w:val="en-US"/>
              </w:rPr>
              <w:t>20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19</w:t>
            </w:r>
            <w:r w:rsidR="00571043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en-US"/>
              </w:rPr>
              <w:t xml:space="preserve"> </w:t>
            </w:r>
            <w:r w:rsidR="005C3F6A">
              <w:rPr>
                <w:rFonts w:ascii="Calibri" w:hAnsi="Calibri"/>
                <w:sz w:val="20"/>
                <w:szCs w:val="20"/>
                <w:lang w:val="sr-Cyrl-BA"/>
              </w:rPr>
              <w:t>д</w:t>
            </w:r>
            <w:r w:rsidR="00F33D3D" w:rsidRPr="00B92F69">
              <w:rPr>
                <w:rFonts w:ascii="Calibri" w:hAnsi="Calibri"/>
                <w:sz w:val="20"/>
                <w:szCs w:val="20"/>
                <w:lang w:val="sr-Cyrl-RS"/>
              </w:rPr>
              <w:t>о</w:t>
            </w:r>
            <w:r w:rsidR="005E37E4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FD3364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5E37E4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FD3364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 w:rsidR="00571043"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  <w:p w14:paraId="4A29A58C" w14:textId="26A4C408" w:rsidR="001F5B6F" w:rsidRPr="00B92F69" w:rsidRDefault="001F5B6F" w:rsidP="005C3F6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</w:tr>
      <w:tr w:rsidR="00F33D3D" w:rsidRPr="00B92F69" w14:paraId="1AC72CC2" w14:textId="77777777" w:rsidTr="00571043">
        <w:trPr>
          <w:trHeight w:val="2117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1EE31E75" w:rsidR="00EB1C5B" w:rsidRPr="00571043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5E37E4">
              <w:rPr>
                <w:rFonts w:ascii="Calibri" w:hAnsi="Calibri"/>
                <w:sz w:val="20"/>
                <w:szCs w:val="20"/>
                <w:lang w:val="sr-Cyrl-BA"/>
              </w:rPr>
              <w:t>10</w:t>
            </w:r>
            <w:r w:rsidR="005E37E4">
              <w:rPr>
                <w:rFonts w:ascii="Calibri" w:hAnsi="Calibri"/>
                <w:sz w:val="20"/>
                <w:szCs w:val="20"/>
              </w:rPr>
              <w:t>.</w:t>
            </w:r>
            <w:r w:rsidR="005E37E4">
              <w:rPr>
                <w:rFonts w:ascii="Calibri" w:hAnsi="Calibri"/>
                <w:sz w:val="20"/>
                <w:szCs w:val="20"/>
                <w:lang w:val="sr-Cyrl-BA"/>
              </w:rPr>
              <w:t>000</w:t>
            </w:r>
            <w:r w:rsidR="005E37E4">
              <w:rPr>
                <w:rFonts w:ascii="Calibri" w:hAnsi="Calibri"/>
                <w:sz w:val="20"/>
                <w:szCs w:val="20"/>
              </w:rPr>
              <w:t>.000,</w:t>
            </w:r>
            <w:r w:rsidR="00571043">
              <w:rPr>
                <w:rFonts w:ascii="Calibri" w:hAnsi="Calibri"/>
                <w:sz w:val="20"/>
                <w:szCs w:val="20"/>
              </w:rPr>
              <w:t xml:space="preserve">00 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8378C6A" w14:textId="2CE44187" w:rsidR="00EB1C5B" w:rsidRPr="00571043" w:rsidRDefault="00EB1C5B" w:rsidP="00571043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5E37E4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5E37E4">
              <w:rPr>
                <w:rFonts w:ascii="Calibri" w:hAnsi="Calibri"/>
                <w:sz w:val="20"/>
                <w:szCs w:val="20"/>
              </w:rPr>
              <w:t>50.000,</w:t>
            </w:r>
            <w:r w:rsidR="00EF2FDF">
              <w:rPr>
                <w:rFonts w:ascii="Calibri" w:hAnsi="Calibri"/>
                <w:sz w:val="20"/>
                <w:szCs w:val="20"/>
              </w:rPr>
              <w:t>00</w:t>
            </w:r>
            <w:r w:rsidR="008316D2">
              <w:rPr>
                <w:rFonts w:ascii="Calibri" w:hAnsi="Calibri"/>
                <w:sz w:val="20"/>
                <w:szCs w:val="20"/>
                <w:lang w:val="sr-Cyrl-CS"/>
              </w:rPr>
              <w:t xml:space="preserve">              </w:t>
            </w:r>
            <w:r w:rsidR="00571043">
              <w:rPr>
                <w:rFonts w:ascii="Calibri" w:hAnsi="Calibri"/>
                <w:sz w:val="20"/>
                <w:szCs w:val="20"/>
              </w:rPr>
              <w:t>2021:</w:t>
            </w:r>
            <w:r w:rsidR="00571043">
              <w:rPr>
                <w:rFonts w:ascii="Calibri" w:hAnsi="Calibri"/>
                <w:sz w:val="20"/>
                <w:szCs w:val="20"/>
                <w:lang w:val="sr-Cyrl-RS"/>
              </w:rPr>
              <w:t xml:space="preserve"> 3.500.000,00</w:t>
            </w:r>
          </w:p>
          <w:p w14:paraId="7E1CE9F5" w14:textId="2538B58E" w:rsidR="00F33D3D" w:rsidRPr="00571043" w:rsidRDefault="00EB1C5B" w:rsidP="00571043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8316D2">
              <w:rPr>
                <w:rFonts w:ascii="Calibri" w:hAnsi="Calibri"/>
                <w:sz w:val="20"/>
                <w:szCs w:val="20"/>
                <w:lang w:val="sr-Cyrl-RS"/>
              </w:rPr>
              <w:t xml:space="preserve"> 3.450.000</w:t>
            </w:r>
            <w:r w:rsidR="005E37E4">
              <w:rPr>
                <w:rFonts w:ascii="Calibri" w:hAnsi="Calibri"/>
                <w:sz w:val="20"/>
                <w:szCs w:val="20"/>
                <w:lang w:val="sr-Cyrl-RS"/>
              </w:rPr>
              <w:t>,</w:t>
            </w:r>
            <w:r w:rsidR="00EF2FDF">
              <w:rPr>
                <w:rFonts w:ascii="Calibri" w:hAnsi="Calibri"/>
                <w:sz w:val="20"/>
                <w:szCs w:val="20"/>
                <w:lang w:val="sr-Cyrl-RS"/>
              </w:rPr>
              <w:t>00</w:t>
            </w:r>
            <w:r w:rsidR="00571043">
              <w:rPr>
                <w:rFonts w:ascii="Calibri" w:hAnsi="Calibri"/>
                <w:sz w:val="20"/>
                <w:szCs w:val="20"/>
                <w:lang w:val="sr-Cyrl-RS"/>
              </w:rPr>
              <w:t xml:space="preserve">        </w:t>
            </w:r>
            <w:r w:rsidR="00571043">
              <w:rPr>
                <w:rFonts w:ascii="Calibri" w:hAnsi="Calibri"/>
                <w:sz w:val="20"/>
                <w:szCs w:val="20"/>
              </w:rPr>
              <w:t>2022:</w:t>
            </w:r>
            <w:r w:rsidR="00571043">
              <w:rPr>
                <w:rFonts w:ascii="Calibri" w:hAnsi="Calibri"/>
                <w:sz w:val="20"/>
                <w:szCs w:val="20"/>
                <w:lang w:val="sr-Cyrl-RS"/>
              </w:rPr>
              <w:t xml:space="preserve"> 3.000.000,00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73DB9369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5E37E4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5E37E4">
              <w:rPr>
                <w:rFonts w:ascii="Calibri" w:hAnsi="Calibri"/>
                <w:sz w:val="20"/>
                <w:szCs w:val="20"/>
                <w:lang w:val="sr-Cyrl-BA"/>
              </w:rPr>
              <w:t>5</w:t>
            </w:r>
            <w:r w:rsidR="00EF2FDF" w:rsidRPr="001F5B6F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54ABE1D0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5E37E4" w:rsidRPr="001F5B6F">
              <w:rPr>
                <w:rFonts w:ascii="Calibri" w:hAnsi="Calibri"/>
                <w:sz w:val="20"/>
                <w:szCs w:val="20"/>
                <w:lang w:val="sr-Cyrl-RS"/>
              </w:rPr>
              <w:t>20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627E5A25" w:rsidR="00B92F69" w:rsidRPr="00B92F69" w:rsidRDefault="00EB1C5B" w:rsidP="00EF2FD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5E37E4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5E37E4" w:rsidRPr="001F5B6F">
              <w:rPr>
                <w:rFonts w:ascii="Calibri" w:hAnsi="Calibri"/>
                <w:sz w:val="20"/>
                <w:szCs w:val="20"/>
                <w:lang w:val="sr-Cyrl-RS"/>
              </w:rPr>
              <w:t>30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8316D2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8316D2">
              <w:rPr>
                <w:rFonts w:ascii="Calibri" w:hAnsi="Calibri"/>
                <w:b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4836DF2" w:rsidR="00EB1C5B" w:rsidRPr="002E081E" w:rsidRDefault="00EB1C5B" w:rsidP="00E42B3E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8316D2">
              <w:rPr>
                <w:rFonts w:ascii="Calibri" w:hAnsi="Calibri"/>
                <w:sz w:val="20"/>
                <w:szCs w:val="20"/>
                <w:lang w:val="sr-Cyrl-RS"/>
              </w:rPr>
              <w:t xml:space="preserve">Д) друго (навести)    </w:t>
            </w:r>
            <w:r w:rsidR="00E42B3E" w:rsidRPr="008316D2">
              <w:rPr>
                <w:rFonts w:ascii="Calibri" w:hAnsi="Calibri"/>
                <w:sz w:val="20"/>
                <w:szCs w:val="20"/>
                <w:lang w:val="sr-Cyrl-RS"/>
              </w:rPr>
              <w:t>-</w:t>
            </w:r>
          </w:p>
        </w:tc>
        <w:tc>
          <w:tcPr>
            <w:tcW w:w="5101" w:type="dxa"/>
            <w:shd w:val="clear" w:color="auto" w:fill="FFFFFF" w:themeFill="background1"/>
          </w:tcPr>
          <w:p w14:paraId="6B28D699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20044A6D" w:rsidR="00E42B3E" w:rsidRPr="00571043" w:rsidRDefault="005E37E4" w:rsidP="00571043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571043">
              <w:rPr>
                <w:rFonts w:ascii="Calibri" w:hAnsi="Calibri"/>
                <w:sz w:val="20"/>
                <w:szCs w:val="20"/>
                <w:lang w:val="sr-Cyrl-RS"/>
              </w:rPr>
              <w:t>Недостатак финансијских средстава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0999E65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133535F0" w14:textId="286FFE86" w:rsidR="00E42B3E" w:rsidRPr="00571043" w:rsidRDefault="004F0F31" w:rsidP="00571043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71043">
              <w:rPr>
                <w:rFonts w:ascii="Calibri" w:hAnsi="Calibri"/>
                <w:sz w:val="20"/>
                <w:szCs w:val="20"/>
                <w:lang w:val="sr-Cyrl-RS"/>
              </w:rPr>
              <w:t>Европски фондови</w:t>
            </w:r>
            <w:r w:rsidR="00E42B3E" w:rsidRPr="00571043">
              <w:rPr>
                <w:rFonts w:ascii="Calibri" w:hAnsi="Calibri"/>
                <w:sz w:val="20"/>
                <w:szCs w:val="20"/>
                <w:lang w:val="sr-Cyrl-RS"/>
              </w:rPr>
              <w:t>, ГИЗ</w:t>
            </w:r>
            <w:r w:rsidR="00571043">
              <w:rPr>
                <w:rFonts w:ascii="Calibri" w:hAnsi="Calibri"/>
                <w:sz w:val="20"/>
                <w:szCs w:val="20"/>
                <w:lang w:val="sr-Cyrl-RS"/>
              </w:rPr>
              <w:t>, УНДП</w:t>
            </w:r>
            <w:r w:rsidR="00E42B3E" w:rsidRPr="00571043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571043">
              <w:rPr>
                <w:rFonts w:ascii="Calibri" w:hAnsi="Calibri"/>
                <w:sz w:val="20"/>
                <w:szCs w:val="20"/>
                <w:lang w:val="sr-Cyrl-RS"/>
              </w:rPr>
              <w:t>и</w:t>
            </w:r>
            <w:r w:rsidRPr="00571043">
              <w:rPr>
                <w:rFonts w:ascii="Calibri" w:hAnsi="Calibri"/>
                <w:sz w:val="20"/>
                <w:szCs w:val="20"/>
                <w:lang w:val="sr-Cyrl-RS"/>
              </w:rPr>
              <w:t xml:space="preserve"> др. з</w:t>
            </w:r>
            <w:r w:rsidR="00E42B3E" w:rsidRPr="00571043">
              <w:rPr>
                <w:rFonts w:ascii="Calibri" w:hAnsi="Calibri"/>
                <w:sz w:val="20"/>
                <w:szCs w:val="20"/>
                <w:lang w:val="sr-Cyrl-RS"/>
              </w:rPr>
              <w:t>аинтересоване стране које су спремене уложити у урбану мобилност</w:t>
            </w:r>
            <w:r w:rsidR="00571043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</w:p>
          <w:p w14:paraId="47540EE1" w14:textId="7F9506DD" w:rsidR="005E37E4" w:rsidRPr="005E37E4" w:rsidRDefault="005E37E4" w:rsidP="005E37E4">
            <w:pPr>
              <w:pStyle w:val="ListParagraph"/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0B1742FE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5CEF3830" w:rsidR="00E42B3E" w:rsidRPr="00571043" w:rsidRDefault="00E42B3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71043">
              <w:rPr>
                <w:rFonts w:ascii="Calibri" w:hAnsi="Calibri"/>
                <w:sz w:val="20"/>
                <w:szCs w:val="20"/>
                <w:lang w:val="sr-Cyrl-RS"/>
              </w:rPr>
              <w:t>Одјељење за саобраћај и путеве</w:t>
            </w:r>
            <w:r w:rsidR="00571043"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571043">
              <w:t xml:space="preserve"> </w:t>
            </w:r>
            <w:r w:rsidR="00571043" w:rsidRPr="00571043">
              <w:rPr>
                <w:rFonts w:ascii="Calibri" w:hAnsi="Calibri"/>
                <w:sz w:val="20"/>
                <w:szCs w:val="20"/>
                <w:lang w:val="sr-Cyrl-RS"/>
              </w:rPr>
              <w:t>Одјељење за саобраћај и путеве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F10878"/>
    <w:multiLevelType w:val="hybridMultilevel"/>
    <w:tmpl w:val="A4B415A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032ABD"/>
    <w:multiLevelType w:val="hybridMultilevel"/>
    <w:tmpl w:val="BD061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A850E1"/>
    <w:multiLevelType w:val="hybridMultilevel"/>
    <w:tmpl w:val="7248AD00"/>
    <w:lvl w:ilvl="0" w:tplc="6FC2F2E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B022C5D"/>
    <w:multiLevelType w:val="hybridMultilevel"/>
    <w:tmpl w:val="5296C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651A02"/>
    <w:multiLevelType w:val="hybridMultilevel"/>
    <w:tmpl w:val="0CDCA860"/>
    <w:lvl w:ilvl="0" w:tplc="6FC2F2E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5B286C"/>
    <w:multiLevelType w:val="hybridMultilevel"/>
    <w:tmpl w:val="EC889E3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3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17455E"/>
    <w:rsid w:val="001C2872"/>
    <w:rsid w:val="001F5B6F"/>
    <w:rsid w:val="00210281"/>
    <w:rsid w:val="002D3213"/>
    <w:rsid w:val="002E081E"/>
    <w:rsid w:val="004F0F31"/>
    <w:rsid w:val="00571043"/>
    <w:rsid w:val="005C3F6A"/>
    <w:rsid w:val="005E37E4"/>
    <w:rsid w:val="00686EC2"/>
    <w:rsid w:val="006B359A"/>
    <w:rsid w:val="008316D2"/>
    <w:rsid w:val="008C616E"/>
    <w:rsid w:val="008F0273"/>
    <w:rsid w:val="009B17AE"/>
    <w:rsid w:val="00A9204D"/>
    <w:rsid w:val="00B92F69"/>
    <w:rsid w:val="00BD0805"/>
    <w:rsid w:val="00CE41BE"/>
    <w:rsid w:val="00D30FCB"/>
    <w:rsid w:val="00E06CBA"/>
    <w:rsid w:val="00E42B3E"/>
    <w:rsid w:val="00EB1C5B"/>
    <w:rsid w:val="00EE5FAD"/>
    <w:rsid w:val="00EF2FDF"/>
    <w:rsid w:val="00F20638"/>
    <w:rsid w:val="00F33D3D"/>
    <w:rsid w:val="00FB4206"/>
    <w:rsid w:val="00FD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02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02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8A563-ABFE-4EC2-83D2-18CC99B92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8</cp:revision>
  <cp:lastPrinted>2018-09-20T13:47:00Z</cp:lastPrinted>
  <dcterms:created xsi:type="dcterms:W3CDTF">2018-08-09T06:40:00Z</dcterms:created>
  <dcterms:modified xsi:type="dcterms:W3CDTF">2018-10-05T09:11:00Z</dcterms:modified>
</cp:coreProperties>
</file>